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D" w:rsidRDefault="00BF3EBD" w:rsidP="00BF3EBD">
      <w:pPr>
        <w:rPr>
          <w:rFonts w:hint="eastAsia"/>
        </w:rPr>
      </w:pPr>
      <w:r>
        <w:rPr>
          <w:rFonts w:hint="eastAsia"/>
        </w:rPr>
        <w:t>中山醫學大學</w:t>
      </w:r>
      <w:r>
        <w:rPr>
          <w:rFonts w:hint="eastAsia"/>
        </w:rPr>
        <w:t xml:space="preserve">  </w:t>
      </w:r>
      <w:r>
        <w:rPr>
          <w:rFonts w:hint="eastAsia"/>
        </w:rPr>
        <w:t>函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BF3EBD" w:rsidRDefault="00BF3EBD" w:rsidP="00BF3EBD">
      <w:r>
        <w:rPr>
          <w:rFonts w:hint="eastAsia"/>
        </w:rPr>
        <w:t>依據</w:t>
      </w:r>
      <w:r>
        <w:t xml:space="preserve"> 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日中山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大</w:t>
      </w:r>
      <w:proofErr w:type="gramStart"/>
      <w:r>
        <w:rPr>
          <w:rFonts w:hint="eastAsia"/>
        </w:rPr>
        <w:t>校教字第</w:t>
      </w:r>
      <w:r>
        <w:rPr>
          <w:rFonts w:hint="eastAsia"/>
        </w:rPr>
        <w:t>1080011244</w:t>
      </w:r>
      <w:r>
        <w:rPr>
          <w:rFonts w:hint="eastAsia"/>
        </w:rPr>
        <w:t>號</w:t>
      </w:r>
      <w:proofErr w:type="gramEnd"/>
    </w:p>
    <w:p w:rsidR="00BF3EBD" w:rsidRDefault="00BF3EBD" w:rsidP="00BF3EBD"/>
    <w:p w:rsidR="00BF3EBD" w:rsidRDefault="00BF3EBD" w:rsidP="00BF3EBD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檢送本校主辦之第四屆「全國大專院校創新、創意及創業競賽」活動辦法、海報及競賽活動網頁平台，敬請</w:t>
      </w:r>
      <w:proofErr w:type="gramStart"/>
      <w:r>
        <w:rPr>
          <w:rFonts w:hint="eastAsia"/>
        </w:rPr>
        <w:t>轉知貴校</w:t>
      </w:r>
      <w:proofErr w:type="gramEnd"/>
      <w:r>
        <w:rPr>
          <w:rFonts w:hint="eastAsia"/>
        </w:rPr>
        <w:t>學生踴躍報名參加，請查照。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明：</w:t>
      </w:r>
      <w:r>
        <w:rPr>
          <w:rFonts w:hint="eastAsia"/>
        </w:rPr>
        <w:t xml:space="preserve">    </w:t>
      </w:r>
    </w:p>
    <w:p w:rsidR="00BF3EBD" w:rsidRDefault="00BF3EBD" w:rsidP="00BF3EB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</w:t>
      </w:r>
      <w:r>
        <w:rPr>
          <w:rFonts w:hint="eastAsia"/>
        </w:rPr>
        <w:t xml:space="preserve"> 3</w:t>
      </w:r>
      <w:r>
        <w:rPr>
          <w:rFonts w:hint="eastAsia"/>
        </w:rPr>
        <w:t>場創新創意創業系列講座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)10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日（三）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>「</w:t>
      </w:r>
      <w:proofErr w:type="gramStart"/>
      <w:r>
        <w:rPr>
          <w:rFonts w:hint="eastAsia"/>
        </w:rPr>
        <w:t>跨境電商</w:t>
      </w:r>
      <w:proofErr w:type="gramEnd"/>
      <w:r>
        <w:rPr>
          <w:rFonts w:hint="eastAsia"/>
        </w:rPr>
        <w:t>，無國界新商機」，由亞馬遜全球開店台灣區林惠君總經理主講</w:t>
      </w:r>
      <w:r>
        <w:rPr>
          <w:rFonts w:hint="eastAsia"/>
        </w:rPr>
        <w:t>(</w:t>
      </w:r>
      <w:r>
        <w:rPr>
          <w:rFonts w:hint="eastAsia"/>
        </w:rPr>
        <w:t>本</w:t>
      </w:r>
      <w:proofErr w:type="gramStart"/>
      <w:r>
        <w:rPr>
          <w:rFonts w:hint="eastAsia"/>
        </w:rPr>
        <w:t>校正心樓</w:t>
      </w:r>
      <w:proofErr w:type="gramEnd"/>
      <w:r>
        <w:rPr>
          <w:rFonts w:hint="eastAsia"/>
        </w:rPr>
        <w:t>/0112</w:t>
      </w:r>
      <w:r>
        <w:rPr>
          <w:rFonts w:hint="eastAsia"/>
        </w:rPr>
        <w:t>教室</w:t>
      </w:r>
      <w:r>
        <w:rPr>
          <w:rFonts w:hint="eastAsia"/>
        </w:rPr>
        <w:t xml:space="preserve">)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日（三）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>「參賽大小事，你了？」，由醫學資訊學系秦群立教授主講</w:t>
      </w:r>
      <w:r>
        <w:rPr>
          <w:rFonts w:hint="eastAsia"/>
        </w:rPr>
        <w:t>(</w:t>
      </w:r>
      <w:r>
        <w:rPr>
          <w:rFonts w:hint="eastAsia"/>
        </w:rPr>
        <w:t>本</w:t>
      </w:r>
      <w:proofErr w:type="gramStart"/>
      <w:r>
        <w:rPr>
          <w:rFonts w:hint="eastAsia"/>
        </w:rPr>
        <w:t>校正心樓</w:t>
      </w:r>
      <w:proofErr w:type="gramEnd"/>
      <w:r>
        <w:rPr>
          <w:rFonts w:hint="eastAsia"/>
        </w:rPr>
        <w:t xml:space="preserve">/0513)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日（三）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>「打造創業致勝藍圖－企劃書撰寫技巧之分享」，由健康餐飲暨產業管理學系陳翰紳教授主講</w:t>
      </w:r>
      <w:r>
        <w:rPr>
          <w:rFonts w:hint="eastAsia"/>
        </w:rPr>
        <w:t>(</w:t>
      </w:r>
      <w:r>
        <w:rPr>
          <w:rFonts w:hint="eastAsia"/>
        </w:rPr>
        <w:t>本</w:t>
      </w:r>
      <w:proofErr w:type="gramStart"/>
      <w:r>
        <w:rPr>
          <w:rFonts w:hint="eastAsia"/>
        </w:rPr>
        <w:t>校正心樓</w:t>
      </w:r>
      <w:proofErr w:type="gramEnd"/>
      <w:r>
        <w:rPr>
          <w:rFonts w:hint="eastAsia"/>
        </w:rPr>
        <w:t xml:space="preserve">/0516)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本競賽活動時程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報名日期：自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初審日期：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日止。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初審結果公佈日期：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決賽：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BF3EBD" w:rsidRDefault="00BF3EBD" w:rsidP="00BF3EB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如有未盡事宜，請至競賽活動平台網站詳知最新資訊，網址如下：</w:t>
      </w:r>
      <w:r>
        <w:rPr>
          <w:rFonts w:hint="eastAsia"/>
        </w:rPr>
        <w:t>http://140.128.137.13:5433/aacr/connectus.php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D41AA" w:rsidRPr="00BF3EBD" w:rsidRDefault="00CD41AA"/>
    <w:sectPr w:rsidR="00CD41AA" w:rsidRPr="00BF3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D"/>
    <w:rsid w:val="00BF3EBD"/>
    <w:rsid w:val="00C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035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8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703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2019-09-17T00:07:00Z</dcterms:created>
  <dcterms:modified xsi:type="dcterms:W3CDTF">2019-09-17T00:09:00Z</dcterms:modified>
</cp:coreProperties>
</file>